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25" w:rsidRPr="00954F25" w:rsidP="00954F25">
      <w:pPr>
        <w:ind w:firstLine="540"/>
        <w:jc w:val="righ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Дело № 5-</w:t>
      </w:r>
      <w:r w:rsidR="00741289">
        <w:rPr>
          <w:bCs/>
          <w:color w:val="0D0D0D" w:themeColor="text1" w:themeTint="F2"/>
        </w:rPr>
        <w:t>6</w:t>
      </w:r>
      <w:r w:rsidR="000C090A">
        <w:rPr>
          <w:bCs/>
          <w:color w:val="0D0D0D" w:themeColor="text1" w:themeTint="F2"/>
        </w:rPr>
        <w:t>6</w:t>
      </w:r>
      <w:r w:rsidR="00D44883">
        <w:rPr>
          <w:bCs/>
          <w:color w:val="0D0D0D" w:themeColor="text1" w:themeTint="F2"/>
        </w:rPr>
        <w:t>7</w:t>
      </w:r>
      <w:r w:rsidR="00786AFD">
        <w:rPr>
          <w:bCs/>
          <w:color w:val="0D0D0D" w:themeColor="text1" w:themeTint="F2"/>
        </w:rPr>
        <w:t>-210</w:t>
      </w:r>
      <w:r w:rsidR="00741289">
        <w:rPr>
          <w:bCs/>
          <w:color w:val="0D0D0D" w:themeColor="text1" w:themeTint="F2"/>
        </w:rPr>
        <w:t>2</w:t>
      </w:r>
      <w:r w:rsidRPr="00954F25">
        <w:rPr>
          <w:bCs/>
          <w:color w:val="0D0D0D" w:themeColor="text1" w:themeTint="F2"/>
        </w:rPr>
        <w:t xml:space="preserve">/2025 </w:t>
      </w:r>
    </w:p>
    <w:p w:rsidR="00F8252A" w:rsidP="00F8252A">
      <w:pPr>
        <w:ind w:firstLine="540"/>
        <w:jc w:val="right"/>
        <w:rPr>
          <w:color w:val="0D0D0D" w:themeColor="text1" w:themeTint="F2"/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86MS0042-01-2025-002933-43</w:t>
      </w:r>
      <w:r w:rsidRPr="00786AFD">
        <w:rPr>
          <w:color w:val="0D0D0D" w:themeColor="text1" w:themeTint="F2"/>
          <w:sz w:val="28"/>
          <w:szCs w:val="28"/>
        </w:rPr>
        <w:t xml:space="preserve"> </w:t>
      </w:r>
    </w:p>
    <w:p w:rsidR="008C5065" w:rsidRPr="00786AFD" w:rsidP="008C5065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ПОСТАНОВЛЕНИЕ</w:t>
      </w:r>
    </w:p>
    <w:p w:rsidR="00954F25" w:rsidRPr="00786AFD" w:rsidP="008C5065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954F25" w:rsidRPr="00786AFD" w:rsidP="00954F25">
      <w:pPr>
        <w:ind w:firstLine="540"/>
        <w:jc w:val="both"/>
        <w:rPr>
          <w:color w:val="0D0D0D" w:themeColor="text1" w:themeTint="F2"/>
          <w:sz w:val="28"/>
          <w:szCs w:val="28"/>
        </w:rPr>
      </w:pPr>
    </w:p>
    <w:p w:rsidR="00954F25" w:rsidRPr="00786AFD" w:rsidP="00954F25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г. Нижневартовск                                                        </w:t>
      </w:r>
      <w:r w:rsidR="00741289">
        <w:rPr>
          <w:color w:val="0D0D0D" w:themeColor="text1" w:themeTint="F2"/>
          <w:sz w:val="28"/>
          <w:szCs w:val="28"/>
        </w:rPr>
        <w:t xml:space="preserve">              </w:t>
      </w:r>
      <w:r w:rsidR="000C090A">
        <w:rPr>
          <w:color w:val="0D0D0D" w:themeColor="text1" w:themeTint="F2"/>
          <w:sz w:val="28"/>
          <w:szCs w:val="28"/>
        </w:rPr>
        <w:t>02 июля</w:t>
      </w:r>
      <w:r w:rsidRPr="00786AFD">
        <w:rPr>
          <w:color w:val="0D0D0D" w:themeColor="text1" w:themeTint="F2"/>
          <w:sz w:val="28"/>
          <w:szCs w:val="28"/>
        </w:rPr>
        <w:t xml:space="preserve">  2025 года </w:t>
      </w:r>
      <w:r w:rsidRPr="00786AFD">
        <w:rPr>
          <w:color w:val="0D0D0D" w:themeColor="text1" w:themeTint="F2"/>
          <w:sz w:val="28"/>
          <w:szCs w:val="28"/>
        </w:rPr>
        <w:tab/>
      </w:r>
    </w:p>
    <w:p w:rsidR="00741289" w:rsidRPr="00D44883" w:rsidP="00741289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 xml:space="preserve">Мировой судья судебного участка № 1 </w:t>
      </w:r>
      <w:r w:rsidRPr="005B6F88">
        <w:rPr>
          <w:sz w:val="28"/>
          <w:szCs w:val="28"/>
        </w:rPr>
        <w:t xml:space="preserve">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</w:t>
      </w:r>
      <w:r w:rsidRPr="00D44883">
        <w:rPr>
          <w:sz w:val="28"/>
          <w:szCs w:val="28"/>
        </w:rPr>
        <w:t>Нижневартовского судебного района города окружного значения Нижневартовска Ханты-Манси</w:t>
      </w:r>
      <w:r w:rsidRPr="00D44883">
        <w:rPr>
          <w:sz w:val="28"/>
          <w:szCs w:val="28"/>
        </w:rPr>
        <w:t>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D44883" w:rsidRPr="00D44883" w:rsidP="00D44883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D44883">
        <w:rPr>
          <w:rFonts w:eastAsia="MS Mincho"/>
          <w:sz w:val="28"/>
          <w:szCs w:val="28"/>
        </w:rPr>
        <w:t>директора ООО «ЮГОРСКИЙ СИНДИКАТ»</w:t>
      </w:r>
      <w:r>
        <w:rPr>
          <w:rFonts w:eastAsia="MS Mincho"/>
          <w:sz w:val="28"/>
          <w:szCs w:val="28"/>
        </w:rPr>
        <w:t xml:space="preserve"> </w:t>
      </w:r>
      <w:r w:rsidRPr="00D44883">
        <w:rPr>
          <w:rFonts w:eastAsia="MS Mincho"/>
          <w:sz w:val="28"/>
          <w:szCs w:val="28"/>
        </w:rPr>
        <w:t>Рубашевской</w:t>
      </w:r>
      <w:r w:rsidRPr="00D44883">
        <w:rPr>
          <w:rFonts w:eastAsia="MS Mincho"/>
          <w:sz w:val="28"/>
          <w:szCs w:val="28"/>
        </w:rPr>
        <w:t xml:space="preserve"> Кристины Валерьевны, </w:t>
      </w:r>
      <w:r w:rsidR="000B341C">
        <w:rPr>
          <w:rFonts w:eastAsia="MS Mincho"/>
          <w:sz w:val="28"/>
          <w:szCs w:val="28"/>
        </w:rPr>
        <w:t>***</w:t>
      </w:r>
      <w:r w:rsidRPr="00D44883">
        <w:rPr>
          <w:rFonts w:eastAsia="MS Mincho"/>
          <w:sz w:val="28"/>
          <w:szCs w:val="28"/>
        </w:rPr>
        <w:t xml:space="preserve"> года рождения, уроженки </w:t>
      </w:r>
      <w:r w:rsidR="000B341C">
        <w:rPr>
          <w:rFonts w:eastAsia="MS Mincho"/>
          <w:sz w:val="28"/>
          <w:szCs w:val="28"/>
        </w:rPr>
        <w:t>***</w:t>
      </w:r>
      <w:r w:rsidRPr="00D44883">
        <w:rPr>
          <w:rFonts w:eastAsia="MS Mincho"/>
          <w:sz w:val="28"/>
          <w:szCs w:val="28"/>
        </w:rPr>
        <w:t xml:space="preserve">, проживающей по адресу: </w:t>
      </w:r>
      <w:r w:rsidR="00FC4580">
        <w:rPr>
          <w:rFonts w:eastAsia="MS Mincho"/>
          <w:sz w:val="28"/>
          <w:szCs w:val="28"/>
        </w:rPr>
        <w:t xml:space="preserve">г. </w:t>
      </w:r>
      <w:r w:rsidR="000B341C">
        <w:rPr>
          <w:rFonts w:eastAsia="MS Mincho"/>
          <w:sz w:val="28"/>
          <w:szCs w:val="28"/>
        </w:rPr>
        <w:t>***</w:t>
      </w:r>
      <w:r w:rsidRPr="00D44883">
        <w:rPr>
          <w:rFonts w:eastAsia="MS Mincho"/>
          <w:sz w:val="28"/>
          <w:szCs w:val="28"/>
        </w:rPr>
        <w:t xml:space="preserve">, паспорт </w:t>
      </w:r>
      <w:r w:rsidR="000B341C">
        <w:rPr>
          <w:rFonts w:eastAsia="MS Mincho"/>
          <w:sz w:val="28"/>
          <w:szCs w:val="28"/>
        </w:rPr>
        <w:t>***</w:t>
      </w:r>
      <w:r w:rsidRPr="00D44883">
        <w:rPr>
          <w:rFonts w:eastAsia="MS Mincho"/>
          <w:sz w:val="28"/>
          <w:szCs w:val="28"/>
        </w:rPr>
        <w:t>,</w:t>
      </w:r>
    </w:p>
    <w:p w:rsidR="00D44883" w:rsidRPr="00D44883" w:rsidP="00D44883">
      <w:pPr>
        <w:pStyle w:val="NoSpacing"/>
        <w:ind w:firstLine="567"/>
        <w:jc w:val="both"/>
        <w:rPr>
          <w:rFonts w:eastAsia="MS Mincho"/>
          <w:sz w:val="28"/>
          <w:szCs w:val="28"/>
        </w:rPr>
      </w:pPr>
    </w:p>
    <w:p w:rsidR="00D44883" w:rsidRPr="00D44883" w:rsidP="00D44883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 w:rsidRPr="00D44883">
        <w:rPr>
          <w:rFonts w:eastAsia="MS Mincho"/>
          <w:sz w:val="28"/>
          <w:szCs w:val="28"/>
        </w:rPr>
        <w:t>УСТАНОВИЛ:</w:t>
      </w:r>
    </w:p>
    <w:p w:rsidR="00EE2D0D" w:rsidRPr="00786AFD" w:rsidP="00D44883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44883">
        <w:rPr>
          <w:rFonts w:eastAsia="MS Mincho"/>
          <w:sz w:val="28"/>
          <w:szCs w:val="28"/>
        </w:rPr>
        <w:t xml:space="preserve">Рубашевская К.В., </w:t>
      </w:r>
      <w:r w:rsidR="00025B36">
        <w:rPr>
          <w:rFonts w:eastAsia="MS Mincho"/>
          <w:sz w:val="28"/>
          <w:szCs w:val="28"/>
        </w:rPr>
        <w:t xml:space="preserve">28.01.2025 года, </w:t>
      </w:r>
      <w:r w:rsidRPr="00D44883">
        <w:rPr>
          <w:rFonts w:eastAsia="MS Mincho"/>
          <w:sz w:val="28"/>
          <w:szCs w:val="28"/>
        </w:rPr>
        <w:t>являясь директором ООО «ЮГОРСКИ</w:t>
      </w:r>
      <w:r w:rsidRPr="00D44883">
        <w:rPr>
          <w:rFonts w:eastAsia="MS Mincho"/>
          <w:sz w:val="28"/>
          <w:szCs w:val="28"/>
        </w:rPr>
        <w:t>Й СИНДИКАТ», расположенного по адресу: г. Нижневартовск, ул. Менделеева, зд.19, офис 304</w:t>
      </w:r>
      <w:r w:rsidRPr="00D44883">
        <w:rPr>
          <w:sz w:val="28"/>
          <w:szCs w:val="28"/>
        </w:rPr>
        <w:t xml:space="preserve">, </w:t>
      </w:r>
      <w:r w:rsidRPr="00D44883">
        <w:rPr>
          <w:color w:val="0D0D0D" w:themeColor="text1" w:themeTint="F2"/>
          <w:sz w:val="28"/>
          <w:szCs w:val="28"/>
        </w:rPr>
        <w:t>в нарушение пункта 2 статьи 11 Федерального закона от 01.04.1996 № 27-ФЗ «Об индивидуальном (персонифицированном) учете в системе обязательного пенсионного страховани</w:t>
      </w:r>
      <w:r w:rsidRPr="00D44883">
        <w:rPr>
          <w:color w:val="0D0D0D" w:themeColor="text1" w:themeTint="F2"/>
          <w:sz w:val="28"/>
          <w:szCs w:val="28"/>
        </w:rPr>
        <w:t xml:space="preserve">я» несвоевременно представила </w:t>
      </w:r>
      <w:r w:rsidRPr="00D44883">
        <w:rPr>
          <w:rStyle w:val="5"/>
          <w:color w:val="0D0D0D" w:themeColor="text1" w:themeTint="F2"/>
          <w:sz w:val="28"/>
          <w:szCs w:val="28"/>
          <w:u w:val="none"/>
        </w:rPr>
        <w:t>в ОСФР по ХМАО-Югре</w:t>
      </w:r>
      <w:r w:rsidRPr="00D44883">
        <w:rPr>
          <w:color w:val="0D0D0D" w:themeColor="text1" w:themeTint="F2"/>
          <w:sz w:val="28"/>
          <w:szCs w:val="28"/>
        </w:rPr>
        <w:t xml:space="preserve"> </w:t>
      </w:r>
      <w:r w:rsidRPr="00D44883">
        <w:rPr>
          <w:rStyle w:val="5"/>
          <w:color w:val="0D0D0D" w:themeColor="text1" w:themeTint="F2"/>
          <w:sz w:val="28"/>
          <w:szCs w:val="28"/>
          <w:u w:val="none"/>
        </w:rPr>
        <w:t>форму ЕФС-1, раздел 1, подраздел</w:t>
      </w:r>
      <w:r w:rsidRPr="00D44883">
        <w:rPr>
          <w:rStyle w:val="a3"/>
          <w:color w:val="0D0D0D" w:themeColor="text1" w:themeTint="F2"/>
          <w:sz w:val="28"/>
          <w:szCs w:val="28"/>
        </w:rPr>
        <w:t xml:space="preserve"> 1</w:t>
      </w:r>
      <w:r w:rsidRPr="00D44883">
        <w:rPr>
          <w:rStyle w:val="5"/>
          <w:color w:val="0D0D0D" w:themeColor="text1" w:themeTint="F2"/>
          <w:sz w:val="28"/>
          <w:szCs w:val="28"/>
          <w:u w:val="none"/>
        </w:rPr>
        <w:t>.2</w:t>
      </w:r>
      <w:r w:rsidRPr="00D44883">
        <w:rPr>
          <w:color w:val="0D0D0D" w:themeColor="text1" w:themeTint="F2"/>
          <w:sz w:val="28"/>
          <w:szCs w:val="28"/>
        </w:rPr>
        <w:t>, срок предоставления которого установлен не позднее 27.01.2025 года.</w:t>
      </w:r>
      <w:r w:rsidRPr="00786AFD">
        <w:rPr>
          <w:color w:val="0D0D0D" w:themeColor="text1" w:themeTint="F2"/>
          <w:sz w:val="28"/>
          <w:szCs w:val="28"/>
        </w:rPr>
        <w:t xml:space="preserve"> Фактически расчет представлен в форме электронного документа </w:t>
      </w:r>
      <w:r w:rsidR="009345C6">
        <w:rPr>
          <w:color w:val="0D0D0D" w:themeColor="text1" w:themeTint="F2"/>
          <w:sz w:val="28"/>
          <w:szCs w:val="28"/>
        </w:rPr>
        <w:t>02.04</w:t>
      </w:r>
      <w:r w:rsidRPr="00786AFD">
        <w:rPr>
          <w:color w:val="0D0D0D" w:themeColor="text1" w:themeTint="F2"/>
          <w:sz w:val="28"/>
          <w:szCs w:val="28"/>
        </w:rPr>
        <w:t>.2025 г.</w:t>
      </w:r>
    </w:p>
    <w:p w:rsidR="00EE2D0D" w:rsidRPr="00786AFD" w:rsidP="00EE2D0D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D44883">
        <w:rPr>
          <w:rFonts w:eastAsia="MS Mincho"/>
          <w:sz w:val="28"/>
          <w:szCs w:val="28"/>
        </w:rPr>
        <w:t>Рубашевская К.В</w:t>
      </w:r>
      <w:r w:rsidRPr="00786AFD">
        <w:rPr>
          <w:color w:val="FF0000"/>
          <w:sz w:val="28"/>
          <w:szCs w:val="28"/>
        </w:rPr>
        <w:t xml:space="preserve">. </w:t>
      </w:r>
      <w:r w:rsidRPr="00786AFD">
        <w:rPr>
          <w:color w:val="0D0D0D" w:themeColor="text1" w:themeTint="F2"/>
          <w:sz w:val="28"/>
          <w:szCs w:val="28"/>
        </w:rPr>
        <w:t>на рассм</w:t>
      </w:r>
      <w:r w:rsidRPr="00786AFD">
        <w:rPr>
          <w:color w:val="0D0D0D" w:themeColor="text1" w:themeTint="F2"/>
          <w:sz w:val="28"/>
          <w:szCs w:val="28"/>
        </w:rPr>
        <w:t>отрение дела об административном правонарушении не явилась, о времени и месте рассмотрения административного материала извещена надлежащим образом.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Мировой судья, исследовав следующие доказательства по делу: 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- протокол об административном правонарушении №</w:t>
      </w:r>
      <w:r w:rsidRPr="00786AFD">
        <w:rPr>
          <w:color w:val="0D0D0D" w:themeColor="text1" w:themeTint="F2"/>
          <w:sz w:val="28"/>
          <w:szCs w:val="28"/>
        </w:rPr>
        <w:t xml:space="preserve"> </w:t>
      </w:r>
      <w:r w:rsidR="00741289">
        <w:rPr>
          <w:color w:val="0D0D0D" w:themeColor="text1" w:themeTint="F2"/>
          <w:sz w:val="28"/>
          <w:szCs w:val="28"/>
        </w:rPr>
        <w:t>1</w:t>
      </w:r>
      <w:r w:rsidR="000C090A">
        <w:rPr>
          <w:color w:val="0D0D0D" w:themeColor="text1" w:themeTint="F2"/>
          <w:sz w:val="28"/>
          <w:szCs w:val="28"/>
        </w:rPr>
        <w:t>2</w:t>
      </w:r>
      <w:r w:rsidR="00025B36">
        <w:rPr>
          <w:color w:val="0D0D0D" w:themeColor="text1" w:themeTint="F2"/>
          <w:sz w:val="28"/>
          <w:szCs w:val="28"/>
        </w:rPr>
        <w:t>21</w:t>
      </w:r>
      <w:r w:rsidRPr="00786AFD">
        <w:rPr>
          <w:color w:val="0D0D0D" w:themeColor="text1" w:themeTint="F2"/>
          <w:sz w:val="28"/>
          <w:szCs w:val="28"/>
        </w:rPr>
        <w:t xml:space="preserve"> от </w:t>
      </w:r>
      <w:r w:rsidR="000C090A">
        <w:rPr>
          <w:color w:val="0D0D0D" w:themeColor="text1" w:themeTint="F2"/>
          <w:sz w:val="28"/>
          <w:szCs w:val="28"/>
        </w:rPr>
        <w:t>29</w:t>
      </w:r>
      <w:r w:rsidR="00786AFD">
        <w:rPr>
          <w:color w:val="0D0D0D" w:themeColor="text1" w:themeTint="F2"/>
          <w:sz w:val="28"/>
          <w:szCs w:val="28"/>
        </w:rPr>
        <w:t>.05</w:t>
      </w:r>
      <w:r w:rsidRPr="00786AFD">
        <w:rPr>
          <w:color w:val="0D0D0D" w:themeColor="text1" w:themeTint="F2"/>
          <w:sz w:val="28"/>
          <w:szCs w:val="28"/>
        </w:rPr>
        <w:t>.2025;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- уведомление от </w:t>
      </w:r>
      <w:r w:rsidR="00025B36">
        <w:rPr>
          <w:color w:val="0D0D0D" w:themeColor="text1" w:themeTint="F2"/>
          <w:sz w:val="28"/>
          <w:szCs w:val="28"/>
        </w:rPr>
        <w:t>09.04</w:t>
      </w:r>
      <w:r w:rsidRPr="00786AFD">
        <w:rPr>
          <w:color w:val="0D0D0D" w:themeColor="text1" w:themeTint="F2"/>
          <w:sz w:val="28"/>
          <w:szCs w:val="28"/>
        </w:rPr>
        <w:t>.2025;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- форму ЕФС-1;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-список почтовых отправлений;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- выписку из ЕГРЮЛ,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приходит к следующему.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Часть 1 статьи 15.33.2 Кодекса РФ об АП предусматривает административную ответственность за непредставление в </w:t>
      </w:r>
      <w:r w:rsidRPr="00786AFD">
        <w:rPr>
          <w:color w:val="0D0D0D" w:themeColor="text1" w:themeTint="F2"/>
          <w:sz w:val="28"/>
          <w:szCs w:val="28"/>
        </w:rPr>
        <w:t>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</w:t>
      </w:r>
      <w:r w:rsidRPr="00786AFD">
        <w:rPr>
          <w:color w:val="0D0D0D" w:themeColor="text1" w:themeTint="F2"/>
          <w:sz w:val="28"/>
          <w:szCs w:val="28"/>
        </w:rPr>
        <w:t>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</w:t>
      </w:r>
      <w:r w:rsidRPr="00786AFD">
        <w:rPr>
          <w:color w:val="0D0D0D" w:themeColor="text1" w:themeTint="F2"/>
          <w:sz w:val="28"/>
          <w:szCs w:val="28"/>
        </w:rPr>
        <w:t>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EE2D0D" w:rsidRPr="00786AFD" w:rsidP="00EE2D0D">
      <w:pPr>
        <w:pStyle w:val="8"/>
        <w:shd w:val="clear" w:color="auto" w:fill="auto"/>
        <w:spacing w:after="0" w:line="240" w:lineRule="auto"/>
        <w:ind w:right="20" w:firstLine="851"/>
        <w:rPr>
          <w:color w:val="0D0D0D" w:themeColor="text1" w:themeTint="F2"/>
          <w:sz w:val="28"/>
          <w:szCs w:val="28"/>
        </w:rPr>
      </w:pPr>
      <w:r w:rsidRPr="00786AFD">
        <w:rPr>
          <w:rStyle w:val="13"/>
          <w:color w:val="0D0D0D" w:themeColor="text1" w:themeTint="F2"/>
          <w:sz w:val="28"/>
          <w:szCs w:val="28"/>
        </w:rPr>
        <w:t>Согласно п. 2 ст. 8 Федерального закона от 01.04.1996 № 27-ФЗ «Об индивидуальном</w:t>
      </w:r>
      <w:r w:rsidRPr="00786AFD">
        <w:rPr>
          <w:color w:val="0D0D0D" w:themeColor="text1" w:themeTint="F2"/>
          <w:sz w:val="28"/>
          <w:szCs w:val="28"/>
        </w:rPr>
        <w:t xml:space="preserve"> (пе</w:t>
      </w:r>
      <w:r w:rsidRPr="00786AFD">
        <w:rPr>
          <w:rStyle w:val="13"/>
          <w:color w:val="0D0D0D" w:themeColor="text1" w:themeTint="F2"/>
          <w:sz w:val="28"/>
          <w:szCs w:val="28"/>
        </w:rPr>
        <w:t>рсониф</w:t>
      </w:r>
      <w:r w:rsidRPr="00786AFD">
        <w:rPr>
          <w:color w:val="0D0D0D" w:themeColor="text1" w:themeTint="F2"/>
          <w:sz w:val="28"/>
          <w:szCs w:val="28"/>
        </w:rPr>
        <w:t>ици</w:t>
      </w:r>
      <w:r w:rsidRPr="00786AFD">
        <w:rPr>
          <w:rStyle w:val="13"/>
          <w:color w:val="0D0D0D" w:themeColor="text1" w:themeTint="F2"/>
          <w:sz w:val="28"/>
          <w:szCs w:val="28"/>
        </w:rPr>
        <w:t>р</w:t>
      </w:r>
      <w:r w:rsidRPr="00786AFD">
        <w:rPr>
          <w:rStyle w:val="13"/>
          <w:color w:val="0D0D0D" w:themeColor="text1" w:themeTint="F2"/>
          <w:sz w:val="28"/>
          <w:szCs w:val="28"/>
        </w:rPr>
        <w:t>ованном) учете в системах обязательного пенсионного страхования и обязательного социального страхования» (далее Федеральный закон № 27-ФЗ) страхователь представляет в органы Фонда сведения для индивидуального (персонифицированного) учета в составе единой ф</w:t>
      </w:r>
      <w:r w:rsidRPr="00786AFD">
        <w:rPr>
          <w:rStyle w:val="13"/>
          <w:color w:val="0D0D0D" w:themeColor="text1" w:themeTint="F2"/>
          <w:sz w:val="28"/>
          <w:szCs w:val="28"/>
        </w:rPr>
        <w:t>ормы сведений (Форма ЕФС-1).</w:t>
      </w:r>
    </w:p>
    <w:p w:rsidR="00EE2D0D" w:rsidRPr="00786AFD" w:rsidP="00EE2D0D">
      <w:pPr>
        <w:pStyle w:val="8"/>
        <w:shd w:val="clear" w:color="auto" w:fill="auto"/>
        <w:spacing w:after="0" w:line="240" w:lineRule="auto"/>
        <w:ind w:right="20" w:firstLine="851"/>
        <w:rPr>
          <w:rStyle w:val="13"/>
          <w:color w:val="0D0D0D" w:themeColor="text1" w:themeTint="F2"/>
          <w:sz w:val="28"/>
          <w:szCs w:val="28"/>
        </w:rPr>
      </w:pPr>
      <w:r w:rsidRPr="00786AFD">
        <w:rPr>
          <w:rStyle w:val="13"/>
          <w:color w:val="0D0D0D" w:themeColor="text1" w:themeTint="F2"/>
          <w:sz w:val="28"/>
          <w:szCs w:val="28"/>
        </w:rPr>
        <w:t>Единая форма сведений и порядок ее заполнения утверждены приказом Фонда пенсионного и социального страхования Российской Федерации от 17.11.2023г. № 2281 «Об утверждении единой формы «Сведения для ведения индивидуального (персо</w:t>
      </w:r>
      <w:r w:rsidRPr="00786AFD">
        <w:rPr>
          <w:rStyle w:val="13"/>
          <w:color w:val="0D0D0D" w:themeColor="text1" w:themeTint="F2"/>
          <w:sz w:val="28"/>
          <w:szCs w:val="28"/>
        </w:rPr>
        <w:t>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заполнения».</w:t>
      </w:r>
    </w:p>
    <w:p w:rsidR="00EE2D0D" w:rsidRPr="00786AFD" w:rsidP="00EE2D0D">
      <w:pPr>
        <w:pStyle w:val="8"/>
        <w:shd w:val="clear" w:color="auto" w:fill="auto"/>
        <w:spacing w:after="0" w:line="240" w:lineRule="auto"/>
        <w:ind w:right="20" w:firstLine="851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  <w:shd w:val="clear" w:color="auto" w:fill="FFFFFF"/>
        </w:rPr>
        <w:t xml:space="preserve">В соответствии с </w:t>
      </w:r>
      <w:r w:rsidRPr="00786AFD">
        <w:rPr>
          <w:rStyle w:val="13"/>
          <w:color w:val="0D0D0D" w:themeColor="text1" w:themeTint="F2"/>
          <w:sz w:val="28"/>
          <w:szCs w:val="28"/>
        </w:rPr>
        <w:t>пп. 3</w:t>
      </w:r>
      <w:r w:rsidRPr="00786AFD">
        <w:rPr>
          <w:rStyle w:val="a3"/>
          <w:color w:val="0D0D0D" w:themeColor="text1" w:themeTint="F2"/>
          <w:sz w:val="28"/>
          <w:szCs w:val="28"/>
        </w:rPr>
        <w:t xml:space="preserve"> п.</w:t>
      </w:r>
      <w:r w:rsidRPr="00786AFD">
        <w:rPr>
          <w:rStyle w:val="13"/>
          <w:color w:val="0D0D0D" w:themeColor="text1" w:themeTint="F2"/>
          <w:sz w:val="28"/>
          <w:szCs w:val="28"/>
        </w:rPr>
        <w:t xml:space="preserve"> 2 ст. 11 Федерального</w:t>
      </w:r>
      <w:r w:rsidRPr="00786AFD">
        <w:rPr>
          <w:rStyle w:val="13"/>
          <w:color w:val="0D0D0D" w:themeColor="text1" w:themeTint="F2"/>
          <w:sz w:val="28"/>
          <w:szCs w:val="28"/>
        </w:rPr>
        <w:t xml:space="preserve"> закона от 01.04.1996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</w:t>
      </w:r>
      <w:r w:rsidRPr="00786AFD">
        <w:rPr>
          <w:rStyle w:val="13"/>
          <w:color w:val="0D0D0D" w:themeColor="text1" w:themeTint="F2"/>
          <w:sz w:val="28"/>
          <w:szCs w:val="28"/>
        </w:rPr>
        <w:t xml:space="preserve">нско-правовой характер), ГПД - гражданско-правовой договор), предметом которых является выполнение работ (оказание услуг), договоры авторского заказа, 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договоры об отчуждении исключительного права на произведения науки, литературы, искусства, издательские л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 xml:space="preserve">ицензионные договоры, лицензионные договоры </w:t>
      </w:r>
      <w:r w:rsidRPr="00786AFD">
        <w:rPr>
          <w:color w:val="0D0D0D" w:themeColor="text1" w:themeTint="F2"/>
          <w:sz w:val="28"/>
          <w:szCs w:val="28"/>
        </w:rPr>
        <w:t xml:space="preserve">о предоставлении права 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использования произведения науки, литературы, искусства, в том числе договоры о пере</w:t>
      </w:r>
      <w:r w:rsidRPr="00786AFD">
        <w:rPr>
          <w:color w:val="0D0D0D" w:themeColor="text1" w:themeTint="F2"/>
          <w:sz w:val="28"/>
          <w:szCs w:val="28"/>
        </w:rPr>
        <w:t xml:space="preserve">даче 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полномочий по управлению правами, заключенные с организацией по управлению пра</w:t>
      </w:r>
      <w:r w:rsidRPr="00786AFD">
        <w:rPr>
          <w:color w:val="0D0D0D" w:themeColor="text1" w:themeTint="F2"/>
          <w:sz w:val="28"/>
          <w:szCs w:val="28"/>
        </w:rPr>
        <w:t>в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а</w:t>
      </w:r>
      <w:r w:rsidRPr="00786AFD">
        <w:rPr>
          <w:color w:val="0D0D0D" w:themeColor="text1" w:themeTint="F2"/>
          <w:sz w:val="28"/>
          <w:szCs w:val="28"/>
        </w:rPr>
        <w:t xml:space="preserve">ми на 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коллективной о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снове)</w:t>
      </w:r>
      <w:r w:rsidRPr="00786AFD">
        <w:rPr>
          <w:rStyle w:val="a3"/>
          <w:color w:val="0D0D0D" w:themeColor="text1" w:themeTint="F2"/>
          <w:sz w:val="28"/>
          <w:szCs w:val="28"/>
        </w:rPr>
        <w:t xml:space="preserve"> следующие сведения и документы: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 xml:space="preserve"> периоды работы (деятельности), в том числе периоды работы (деятельности), включаемые в ста</w:t>
      </w:r>
      <w:r w:rsidRPr="00786AFD">
        <w:rPr>
          <w:color w:val="0D0D0D" w:themeColor="text1" w:themeTint="F2"/>
          <w:sz w:val="28"/>
          <w:szCs w:val="28"/>
        </w:rPr>
        <w:t xml:space="preserve">ж для определения права на досрочное </w:t>
      </w:r>
      <w:r w:rsidRPr="00786AFD">
        <w:rPr>
          <w:rStyle w:val="5"/>
          <w:color w:val="0D0D0D" w:themeColor="text1" w:themeTint="F2"/>
          <w:sz w:val="28"/>
          <w:szCs w:val="28"/>
          <w:u w:val="none"/>
        </w:rPr>
        <w:t>назначение пенсии или на повышение фиксированной выплаты к пенсии</w:t>
      </w:r>
      <w:r w:rsidRPr="00786AFD">
        <w:rPr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EE2D0D" w:rsidRPr="00786AFD" w:rsidP="00EE2D0D">
      <w:pPr>
        <w:ind w:firstLine="851"/>
        <w:jc w:val="both"/>
        <w:rPr>
          <w:color w:val="FF0000"/>
          <w:sz w:val="28"/>
          <w:szCs w:val="28"/>
        </w:rPr>
      </w:pPr>
      <w:r w:rsidRPr="00786AFD">
        <w:rPr>
          <w:color w:val="FF0000"/>
          <w:sz w:val="28"/>
          <w:szCs w:val="28"/>
        </w:rPr>
        <w:t xml:space="preserve">Из материалов административного дела следует, что </w:t>
      </w:r>
      <w:r w:rsidRPr="00D44883" w:rsidR="00025B36">
        <w:rPr>
          <w:rFonts w:eastAsia="MS Mincho"/>
          <w:sz w:val="28"/>
          <w:szCs w:val="28"/>
        </w:rPr>
        <w:t>Рубашевская К.В</w:t>
      </w:r>
      <w:r w:rsidRPr="00786AFD">
        <w:rPr>
          <w:color w:val="FF0000"/>
          <w:sz w:val="28"/>
          <w:szCs w:val="28"/>
        </w:rPr>
        <w:t xml:space="preserve">., являясь </w:t>
      </w:r>
      <w:r w:rsidRPr="00D44883" w:rsidR="00025B36">
        <w:rPr>
          <w:rFonts w:eastAsia="MS Mincho"/>
          <w:sz w:val="28"/>
          <w:szCs w:val="28"/>
        </w:rPr>
        <w:t>директор</w:t>
      </w:r>
      <w:r w:rsidR="00025B36">
        <w:rPr>
          <w:rFonts w:eastAsia="MS Mincho"/>
          <w:sz w:val="28"/>
          <w:szCs w:val="28"/>
        </w:rPr>
        <w:t xml:space="preserve">ом </w:t>
      </w:r>
      <w:r w:rsidRPr="00D44883" w:rsidR="00025B36">
        <w:rPr>
          <w:rFonts w:eastAsia="MS Mincho"/>
          <w:sz w:val="28"/>
          <w:szCs w:val="28"/>
        </w:rPr>
        <w:t xml:space="preserve"> ООО «ЮГОРСКИЙ СИНДИКАТ»</w:t>
      </w:r>
      <w:r w:rsidRPr="00786AFD">
        <w:rPr>
          <w:color w:val="FF0000"/>
          <w:sz w:val="28"/>
          <w:szCs w:val="28"/>
        </w:rPr>
        <w:t xml:space="preserve">, несвоевременно предоставила </w:t>
      </w:r>
      <w:r w:rsidRPr="00786AFD">
        <w:rPr>
          <w:rStyle w:val="5"/>
          <w:color w:val="FF0000"/>
          <w:sz w:val="28"/>
          <w:szCs w:val="28"/>
          <w:u w:val="none"/>
        </w:rPr>
        <w:t>в ОСФР по ХМАО-Югре</w:t>
      </w:r>
      <w:r w:rsidRPr="00786AFD">
        <w:rPr>
          <w:color w:val="FF0000"/>
          <w:sz w:val="28"/>
          <w:szCs w:val="28"/>
        </w:rPr>
        <w:t xml:space="preserve"> </w:t>
      </w:r>
      <w:r w:rsidRPr="00786AFD">
        <w:rPr>
          <w:rStyle w:val="5"/>
          <w:color w:val="FF0000"/>
          <w:sz w:val="28"/>
          <w:szCs w:val="28"/>
          <w:u w:val="none"/>
        </w:rPr>
        <w:t>форму ЕФС-1, раздел 1, подраздел</w:t>
      </w:r>
      <w:r w:rsidRPr="00786AFD">
        <w:rPr>
          <w:rStyle w:val="a3"/>
          <w:color w:val="FF0000"/>
          <w:sz w:val="28"/>
          <w:szCs w:val="28"/>
        </w:rPr>
        <w:t xml:space="preserve"> 1</w:t>
      </w:r>
      <w:r w:rsidRPr="00786AFD">
        <w:rPr>
          <w:rStyle w:val="5"/>
          <w:color w:val="FF0000"/>
          <w:sz w:val="28"/>
          <w:szCs w:val="28"/>
          <w:u w:val="none"/>
        </w:rPr>
        <w:t>.2</w:t>
      </w:r>
      <w:r w:rsidRPr="00786AFD">
        <w:rPr>
          <w:color w:val="FF0000"/>
          <w:sz w:val="28"/>
          <w:szCs w:val="28"/>
        </w:rPr>
        <w:t>, срок предоставления которого установлен не позднее 27.01.</w:t>
      </w:r>
      <w:r w:rsidRPr="00786AFD">
        <w:rPr>
          <w:color w:val="FF0000"/>
          <w:sz w:val="28"/>
          <w:szCs w:val="28"/>
        </w:rPr>
        <w:t xml:space="preserve">2025 года. Фактически расчет представлен в форме электронного документа </w:t>
      </w:r>
      <w:r w:rsidR="009345C6">
        <w:rPr>
          <w:color w:val="0D0D0D" w:themeColor="text1" w:themeTint="F2"/>
          <w:sz w:val="28"/>
          <w:szCs w:val="28"/>
        </w:rPr>
        <w:t>02.04</w:t>
      </w:r>
      <w:r w:rsidRPr="00786AFD" w:rsidR="00786AFD">
        <w:rPr>
          <w:color w:val="0D0D0D" w:themeColor="text1" w:themeTint="F2"/>
          <w:sz w:val="28"/>
          <w:szCs w:val="28"/>
        </w:rPr>
        <w:t xml:space="preserve">.2025 </w:t>
      </w:r>
      <w:r w:rsidRPr="00786AFD">
        <w:rPr>
          <w:color w:val="FF0000"/>
          <w:sz w:val="28"/>
          <w:szCs w:val="28"/>
        </w:rPr>
        <w:t>г, то есть с пропуском установленного законом срока.</w:t>
      </w:r>
    </w:p>
    <w:p w:rsidR="00EE2D0D" w:rsidRPr="00786AFD" w:rsidP="00EE2D0D">
      <w:pPr>
        <w:ind w:firstLine="851"/>
        <w:jc w:val="both"/>
        <w:rPr>
          <w:b/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</w:t>
      </w:r>
      <w:r w:rsidRPr="00786AFD">
        <w:rPr>
          <w:color w:val="0D0D0D" w:themeColor="text1" w:themeTint="F2"/>
          <w:sz w:val="28"/>
          <w:szCs w:val="28"/>
        </w:rPr>
        <w:t>твенных недостатков, влекущих невозможность использования в качестве доказательств, материалы дела не содержат.</w:t>
      </w:r>
    </w:p>
    <w:p w:rsidR="00EE2D0D" w:rsidRPr="00786AFD" w:rsidP="00EE2D0D">
      <w:pPr>
        <w:tabs>
          <w:tab w:val="left" w:pos="4820"/>
        </w:tabs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D44883" w:rsidR="00025B36">
        <w:rPr>
          <w:rFonts w:eastAsia="MS Mincho"/>
          <w:sz w:val="28"/>
          <w:szCs w:val="28"/>
        </w:rPr>
        <w:t>Рубашевская К.В</w:t>
      </w:r>
      <w:r w:rsidRPr="00786AFD">
        <w:rPr>
          <w:bCs/>
          <w:sz w:val="28"/>
          <w:szCs w:val="28"/>
        </w:rPr>
        <w:t>.</w:t>
      </w:r>
      <w:r w:rsidRPr="00786AFD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ч. 1 ст. 15.33.2 Кодекса РФ об АП, доказана.</w:t>
      </w:r>
    </w:p>
    <w:p w:rsidR="00074E65" w:rsidRPr="00F03F8D" w:rsidP="00074E65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03F8D">
        <w:rPr>
          <w:sz w:val="26"/>
          <w:szCs w:val="26"/>
        </w:rPr>
        <w:t xml:space="preserve">Согласно ч. 1 ст. 4.1.1 Кодекса РФ об АП </w:t>
      </w:r>
      <w:r w:rsidRPr="00F03F8D">
        <w:rPr>
          <w:color w:val="000000"/>
          <w:sz w:val="26"/>
          <w:szCs w:val="26"/>
          <w:shd w:val="clear" w:color="auto" w:fill="FFFFFF"/>
        </w:rPr>
        <w:t>За впервые совершенное административное правонарушение, выявленное в ходе осуществления государственного </w:t>
      </w:r>
      <w:hyperlink r:id="rId4" w:anchor="dst100011" w:history="1">
        <w:r w:rsidRPr="00F03F8D">
          <w:rPr>
            <w:rStyle w:val="Hyperlink"/>
            <w:color w:val="1A0DAB"/>
            <w:sz w:val="26"/>
            <w:szCs w:val="26"/>
            <w:shd w:val="clear" w:color="auto" w:fill="FFFFFF"/>
          </w:rPr>
          <w:t>контроля</w:t>
        </w:r>
      </w:hyperlink>
      <w:r w:rsidRPr="00F03F8D">
        <w:rPr>
          <w:color w:val="000000"/>
          <w:sz w:val="26"/>
          <w:szCs w:val="26"/>
          <w:shd w:val="clear" w:color="auto" w:fill="FFFFFF"/>
        </w:rPr>
        <w:t> (надзора), муниципального контроля, в случаях, если назначение административного наказания в виде предупреждения не пре</w:t>
      </w:r>
      <w:r w:rsidRPr="00F03F8D">
        <w:rPr>
          <w:color w:val="000000"/>
          <w:sz w:val="26"/>
          <w:szCs w:val="26"/>
          <w:shd w:val="clear" w:color="auto" w:fill="FFFFFF"/>
        </w:rPr>
        <w:t>дусмотрено соответствующей статьей </w:t>
      </w:r>
      <w:hyperlink r:id="rId5" w:anchor="dst100173" w:history="1">
        <w:r w:rsidRPr="00F03F8D">
          <w:rPr>
            <w:rStyle w:val="Hyperlink"/>
            <w:color w:val="FF9900"/>
            <w:sz w:val="26"/>
            <w:szCs w:val="26"/>
            <w:shd w:val="clear" w:color="auto" w:fill="FFFFFF"/>
          </w:rPr>
          <w:t>раздела II</w:t>
        </w:r>
      </w:hyperlink>
      <w:r w:rsidRPr="00F03F8D">
        <w:rPr>
          <w:color w:val="000000"/>
          <w:sz w:val="26"/>
          <w:szCs w:val="26"/>
          <w:shd w:val="clear" w:color="auto" w:fill="FFFFFF"/>
        </w:rPr>
        <w:t> настоящего Кодекса или закона субъекта Российской Федерации об административных пр</w:t>
      </w:r>
      <w:r w:rsidRPr="00F03F8D">
        <w:rPr>
          <w:color w:val="000000"/>
          <w:sz w:val="26"/>
          <w:szCs w:val="26"/>
          <w:shd w:val="clear" w:color="auto" w:fill="FFFFFF"/>
        </w:rPr>
        <w:t xml:space="preserve">авонарушениях, административное наказание в виде </w:t>
      </w:r>
      <w:r w:rsidRPr="00F03F8D">
        <w:rPr>
          <w:color w:val="000000"/>
          <w:sz w:val="26"/>
          <w:szCs w:val="26"/>
          <w:shd w:val="clear" w:color="auto" w:fill="FFFFFF"/>
        </w:rPr>
        <w:t>административного штрафа подлежит замене на предупреждение при наличии обстоятельств, предусмотренных </w:t>
      </w:r>
      <w:hyperlink r:id="rId6" w:anchor="dst2179" w:history="1">
        <w:r w:rsidRPr="00F03F8D">
          <w:rPr>
            <w:rStyle w:val="Hyperlink"/>
            <w:color w:val="1A0DAB"/>
            <w:sz w:val="26"/>
            <w:szCs w:val="26"/>
            <w:shd w:val="clear" w:color="auto" w:fill="FFFFFF"/>
          </w:rPr>
          <w:t>частью 2 статьи 3.4</w:t>
        </w:r>
      </w:hyperlink>
      <w:r w:rsidRPr="00F03F8D">
        <w:rPr>
          <w:color w:val="000000"/>
          <w:sz w:val="26"/>
          <w:szCs w:val="26"/>
          <w:shd w:val="clear" w:color="auto" w:fill="FFFFFF"/>
        </w:rPr>
        <w:t> настоящего Кодекса, за исключением случаев, предусмотренных </w:t>
      </w:r>
      <w:hyperlink r:id="rId7" w:anchor="dst7222" w:history="1">
        <w:r w:rsidRPr="00F03F8D">
          <w:rPr>
            <w:rStyle w:val="Hyperlink"/>
            <w:color w:val="1A0DAB"/>
            <w:sz w:val="26"/>
            <w:szCs w:val="26"/>
            <w:shd w:val="clear" w:color="auto" w:fill="FFFFFF"/>
          </w:rPr>
          <w:t>частью 2</w:t>
        </w:r>
      </w:hyperlink>
      <w:r w:rsidRPr="00F03F8D">
        <w:rPr>
          <w:color w:val="000000"/>
          <w:sz w:val="26"/>
          <w:szCs w:val="26"/>
          <w:shd w:val="clear" w:color="auto" w:fill="FFFFFF"/>
        </w:rPr>
        <w:t> настоящей статьи.</w:t>
      </w:r>
    </w:p>
    <w:p w:rsidR="00074E65" w:rsidRPr="00F03F8D" w:rsidP="00074E65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03F8D">
        <w:rPr>
          <w:sz w:val="26"/>
          <w:szCs w:val="26"/>
        </w:rPr>
        <w:t>Со</w:t>
      </w:r>
      <w:r w:rsidRPr="00F03F8D">
        <w:rPr>
          <w:sz w:val="26"/>
          <w:szCs w:val="26"/>
        </w:rPr>
        <w:t>гласно ч. 2 ст. 3.4 Кодекса РФ об АП, п</w:t>
      </w:r>
      <w:r w:rsidRPr="00F03F8D">
        <w:rPr>
          <w:color w:val="000000"/>
          <w:sz w:val="26"/>
          <w:szCs w:val="26"/>
          <w:shd w:val="clear" w:color="auto" w:fill="FFFFFF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</w:t>
      </w:r>
      <w:r w:rsidRPr="00F03F8D">
        <w:rPr>
          <w:color w:val="000000"/>
          <w:sz w:val="26"/>
          <w:szCs w:val="26"/>
          <w:shd w:val="clear" w:color="auto" w:fill="FFFFFF"/>
        </w:rPr>
        <w:t xml:space="preserve">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74E65" w:rsidRPr="00074E65" w:rsidP="00074E65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D12853">
        <w:rPr>
          <w:sz w:val="26"/>
          <w:szCs w:val="26"/>
        </w:rPr>
        <w:t>П</w:t>
      </w:r>
      <w:r w:rsidRPr="00D12853">
        <w:rPr>
          <w:sz w:val="26"/>
          <w:szCs w:val="26"/>
        </w:rPr>
        <w:t xml:space="preserve">ри назначении наказания мировой судья учитывает характер совершенного административного правонарушения, личность виновного, отсутствие смягчающих и </w:t>
      </w:r>
      <w:r w:rsidRPr="00074E65">
        <w:rPr>
          <w:color w:val="0D0D0D" w:themeColor="text1" w:themeTint="F2"/>
          <w:sz w:val="26"/>
          <w:szCs w:val="26"/>
        </w:rPr>
        <w:t>отягчающих административную ответственность обстоятельств, предусмотренных ст.ст. 4.2 и 4.3 Кодекса РФ об АП</w:t>
      </w:r>
      <w:r w:rsidRPr="00074E65">
        <w:rPr>
          <w:color w:val="0D0D0D" w:themeColor="text1" w:themeTint="F2"/>
          <w:sz w:val="26"/>
          <w:szCs w:val="26"/>
        </w:rPr>
        <w:t>, а также, учитывая то обстоятельство, что в материалах дела отсутствуют доказательства привлечения Рубашевской К.В. к административной ответственности за совершение аналогичных правонарушений, существенно не были нарушены охраняемые общественные отношения</w:t>
      </w:r>
      <w:r w:rsidRPr="00074E65">
        <w:rPr>
          <w:color w:val="0D0D0D" w:themeColor="text1" w:themeTint="F2"/>
          <w:sz w:val="26"/>
          <w:szCs w:val="26"/>
        </w:rPr>
        <w:t>,  и приходит к выводу, что наказание необходимо назначить в виде предупреждения.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074E65">
        <w:rPr>
          <w:color w:val="0D0D0D" w:themeColor="text1" w:themeTint="F2"/>
          <w:sz w:val="28"/>
          <w:szCs w:val="28"/>
        </w:rPr>
        <w:t xml:space="preserve">На основании изложенного </w:t>
      </w:r>
      <w:r w:rsidRPr="00786AFD">
        <w:rPr>
          <w:color w:val="0D0D0D" w:themeColor="text1" w:themeTint="F2"/>
          <w:sz w:val="28"/>
          <w:szCs w:val="28"/>
        </w:rPr>
        <w:t>и руководствуясь ст. ст. 29.9, 29.10 Кодекса РФ об АП,          мировой судья,</w:t>
      </w:r>
    </w:p>
    <w:p w:rsidR="00EE2D0D" w:rsidRPr="00786AFD" w:rsidP="00EE2D0D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                                                            </w:t>
      </w:r>
    </w:p>
    <w:p w:rsidR="00EE2D0D" w:rsidRPr="00786AFD" w:rsidP="00EE2D0D">
      <w:pPr>
        <w:ind w:firstLine="851"/>
        <w:jc w:val="center"/>
        <w:rPr>
          <w:bCs/>
          <w:color w:val="0D0D0D" w:themeColor="text1" w:themeTint="F2"/>
          <w:sz w:val="28"/>
          <w:szCs w:val="28"/>
        </w:rPr>
      </w:pPr>
      <w:r w:rsidRPr="00786AFD">
        <w:rPr>
          <w:bCs/>
          <w:color w:val="0D0D0D" w:themeColor="text1" w:themeTint="F2"/>
          <w:sz w:val="28"/>
          <w:szCs w:val="28"/>
        </w:rPr>
        <w:t>ПОСТАНОВИЛ:</w:t>
      </w:r>
    </w:p>
    <w:p w:rsidR="00EE2D0D" w:rsidRPr="00786AFD" w:rsidP="00EE2D0D">
      <w:pPr>
        <w:ind w:firstLine="851"/>
        <w:jc w:val="both"/>
        <w:rPr>
          <w:b/>
          <w:sz w:val="28"/>
          <w:szCs w:val="28"/>
        </w:rPr>
      </w:pPr>
    </w:p>
    <w:p w:rsidR="00074E65" w:rsidRPr="00D12853" w:rsidP="00074E65">
      <w:pPr>
        <w:ind w:firstLine="540"/>
        <w:jc w:val="both"/>
        <w:rPr>
          <w:sz w:val="26"/>
          <w:szCs w:val="26"/>
        </w:rPr>
      </w:pPr>
      <w:r w:rsidRPr="00D44883">
        <w:rPr>
          <w:rFonts w:eastAsia="MS Mincho"/>
          <w:sz w:val="28"/>
          <w:szCs w:val="28"/>
        </w:rPr>
        <w:t>директора ООО «ЮГОРСКИЙ СИНДИКАТ»</w:t>
      </w:r>
      <w:r>
        <w:rPr>
          <w:rFonts w:eastAsia="MS Mincho"/>
          <w:sz w:val="28"/>
          <w:szCs w:val="28"/>
        </w:rPr>
        <w:t xml:space="preserve"> </w:t>
      </w:r>
      <w:r w:rsidRPr="00D44883">
        <w:rPr>
          <w:rFonts w:eastAsia="MS Mincho"/>
          <w:sz w:val="28"/>
          <w:szCs w:val="28"/>
        </w:rPr>
        <w:t>Рубашевск</w:t>
      </w:r>
      <w:r>
        <w:rPr>
          <w:rFonts w:eastAsia="MS Mincho"/>
          <w:sz w:val="28"/>
          <w:szCs w:val="28"/>
        </w:rPr>
        <w:t>ую</w:t>
      </w:r>
      <w:r w:rsidRPr="00D44883">
        <w:rPr>
          <w:rFonts w:eastAsia="MS Mincho"/>
          <w:sz w:val="28"/>
          <w:szCs w:val="28"/>
        </w:rPr>
        <w:t xml:space="preserve"> Кристин</w:t>
      </w:r>
      <w:r>
        <w:rPr>
          <w:rFonts w:eastAsia="MS Mincho"/>
          <w:sz w:val="28"/>
          <w:szCs w:val="28"/>
        </w:rPr>
        <w:t>у</w:t>
      </w:r>
      <w:r w:rsidRPr="00D44883">
        <w:rPr>
          <w:rFonts w:eastAsia="MS Mincho"/>
          <w:sz w:val="28"/>
          <w:szCs w:val="28"/>
        </w:rPr>
        <w:t xml:space="preserve"> Валерьевн</w:t>
      </w:r>
      <w:r>
        <w:rPr>
          <w:rFonts w:eastAsia="MS Mincho"/>
          <w:sz w:val="28"/>
          <w:szCs w:val="28"/>
        </w:rPr>
        <w:t>у</w:t>
      </w:r>
      <w:r w:rsidRPr="00786AFD">
        <w:rPr>
          <w:bCs/>
          <w:color w:val="0D0D0D" w:themeColor="text1" w:themeTint="F2"/>
          <w:sz w:val="28"/>
          <w:szCs w:val="28"/>
        </w:rPr>
        <w:t xml:space="preserve"> </w:t>
      </w:r>
      <w:r w:rsidRPr="00786AFD" w:rsidR="00EE2D0D">
        <w:rPr>
          <w:bCs/>
          <w:color w:val="0D0D0D" w:themeColor="text1" w:themeTint="F2"/>
          <w:sz w:val="28"/>
          <w:szCs w:val="28"/>
        </w:rPr>
        <w:t xml:space="preserve">признать виновной в совершении административного правонарушения, предусмотренного ч. 1  ст. 15.33.2 </w:t>
      </w:r>
      <w:r w:rsidRPr="00786AFD" w:rsidR="00EE2D0D">
        <w:rPr>
          <w:color w:val="0D0D0D" w:themeColor="text1" w:themeTint="F2"/>
          <w:sz w:val="28"/>
          <w:szCs w:val="28"/>
        </w:rPr>
        <w:t xml:space="preserve">Кодекса РФ об АП  и назначить административное наказание в виде  </w:t>
      </w:r>
      <w:r w:rsidRPr="00D12853">
        <w:rPr>
          <w:sz w:val="26"/>
          <w:szCs w:val="26"/>
        </w:rPr>
        <w:t>назначить ад</w:t>
      </w:r>
      <w:r w:rsidRPr="00D12853">
        <w:rPr>
          <w:sz w:val="26"/>
          <w:szCs w:val="26"/>
        </w:rPr>
        <w:t>министративное наказание в виде предупреждения.</w:t>
      </w:r>
    </w:p>
    <w:p w:rsidR="00534337" w:rsidRPr="00786AFD" w:rsidP="00074E65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Pr="00786AFD" w:rsidR="004E0DD4">
        <w:rPr>
          <w:color w:val="0D0D0D" w:themeColor="text1" w:themeTint="F2"/>
          <w:sz w:val="28"/>
          <w:szCs w:val="28"/>
        </w:rPr>
        <w:t>дней</w:t>
      </w:r>
      <w:r w:rsidRPr="00786AFD">
        <w:rPr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судью, судебного участка №</w:t>
      </w:r>
      <w:r w:rsidR="00786AFD">
        <w:rPr>
          <w:color w:val="0D0D0D" w:themeColor="text1" w:themeTint="F2"/>
          <w:sz w:val="28"/>
          <w:szCs w:val="28"/>
        </w:rPr>
        <w:t>1</w:t>
      </w:r>
      <w:r w:rsidRPr="00786AFD" w:rsidR="008C5065">
        <w:rPr>
          <w:color w:val="0D0D0D" w:themeColor="text1" w:themeTint="F2"/>
          <w:sz w:val="28"/>
          <w:szCs w:val="28"/>
        </w:rPr>
        <w:t>.</w:t>
      </w:r>
    </w:p>
    <w:p w:rsidR="00534337" w:rsidRPr="00786AFD" w:rsidP="00534337">
      <w:pPr>
        <w:ind w:right="-55"/>
        <w:rPr>
          <w:color w:val="0D0D0D" w:themeColor="text1" w:themeTint="F2"/>
          <w:sz w:val="28"/>
          <w:szCs w:val="28"/>
        </w:rPr>
      </w:pPr>
    </w:p>
    <w:p w:rsidR="00534337" w:rsidRPr="00786AFD" w:rsidP="00534337">
      <w:pPr>
        <w:ind w:right="-55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534337" w:rsidRPr="00786AFD" w:rsidP="00534337">
      <w:pPr>
        <w:ind w:right="-55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Мировой судья</w:t>
      </w:r>
    </w:p>
    <w:p w:rsidR="00534337" w:rsidRPr="00786AFD" w:rsidP="00534337">
      <w:pPr>
        <w:ind w:right="-55"/>
        <w:rPr>
          <w:color w:val="0D0D0D" w:themeColor="text1" w:themeTint="F2"/>
          <w:sz w:val="28"/>
          <w:szCs w:val="28"/>
        </w:rPr>
      </w:pPr>
      <w:r w:rsidRPr="00786AFD">
        <w:rPr>
          <w:color w:val="0D0D0D" w:themeColor="text1" w:themeTint="F2"/>
          <w:sz w:val="28"/>
          <w:szCs w:val="28"/>
        </w:rPr>
        <w:t>судебного участка № 1                                                                                 О.В.Вдовина</w:t>
      </w:r>
    </w:p>
    <w:sectPr w:rsidSect="00F0249D">
      <w:headerReference w:type="even" r:id="rId8"/>
      <w:headerReference w:type="default" r:id="rId9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47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4795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47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341C">
      <w:rPr>
        <w:rStyle w:val="PageNumber"/>
        <w:noProof/>
      </w:rPr>
      <w:t>3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23B87"/>
    <w:rsid w:val="00025B36"/>
    <w:rsid w:val="00074E65"/>
    <w:rsid w:val="00076573"/>
    <w:rsid w:val="000860A8"/>
    <w:rsid w:val="000903BE"/>
    <w:rsid w:val="00090416"/>
    <w:rsid w:val="000B341C"/>
    <w:rsid w:val="000C090A"/>
    <w:rsid w:val="0014351B"/>
    <w:rsid w:val="00163755"/>
    <w:rsid w:val="00166C33"/>
    <w:rsid w:val="00192BA9"/>
    <w:rsid w:val="001B6EC0"/>
    <w:rsid w:val="001C564B"/>
    <w:rsid w:val="001D6B15"/>
    <w:rsid w:val="001E665A"/>
    <w:rsid w:val="001F64EA"/>
    <w:rsid w:val="002065D6"/>
    <w:rsid w:val="002736C6"/>
    <w:rsid w:val="002745EF"/>
    <w:rsid w:val="0029662B"/>
    <w:rsid w:val="002C5BA9"/>
    <w:rsid w:val="002C7FB9"/>
    <w:rsid w:val="002D4555"/>
    <w:rsid w:val="00300FA4"/>
    <w:rsid w:val="003140B0"/>
    <w:rsid w:val="00342E2C"/>
    <w:rsid w:val="003E3BCC"/>
    <w:rsid w:val="00464D1A"/>
    <w:rsid w:val="004920D8"/>
    <w:rsid w:val="004E0DD4"/>
    <w:rsid w:val="005030D9"/>
    <w:rsid w:val="005214FB"/>
    <w:rsid w:val="00534337"/>
    <w:rsid w:val="00537183"/>
    <w:rsid w:val="005936E0"/>
    <w:rsid w:val="005A388A"/>
    <w:rsid w:val="005A5A43"/>
    <w:rsid w:val="005B6F88"/>
    <w:rsid w:val="005C0563"/>
    <w:rsid w:val="005D13D9"/>
    <w:rsid w:val="005E3AD9"/>
    <w:rsid w:val="00626E9D"/>
    <w:rsid w:val="00634307"/>
    <w:rsid w:val="006703F8"/>
    <w:rsid w:val="00674795"/>
    <w:rsid w:val="00691178"/>
    <w:rsid w:val="006A3922"/>
    <w:rsid w:val="006F113B"/>
    <w:rsid w:val="006F59C4"/>
    <w:rsid w:val="00700D26"/>
    <w:rsid w:val="00727C8D"/>
    <w:rsid w:val="00741289"/>
    <w:rsid w:val="00786AFD"/>
    <w:rsid w:val="007F30E4"/>
    <w:rsid w:val="00852E4E"/>
    <w:rsid w:val="00855E6D"/>
    <w:rsid w:val="0086042E"/>
    <w:rsid w:val="00862652"/>
    <w:rsid w:val="00867B86"/>
    <w:rsid w:val="0087694F"/>
    <w:rsid w:val="00891D48"/>
    <w:rsid w:val="008B17EE"/>
    <w:rsid w:val="008C5065"/>
    <w:rsid w:val="008F0A41"/>
    <w:rsid w:val="009345C6"/>
    <w:rsid w:val="00954F25"/>
    <w:rsid w:val="00956644"/>
    <w:rsid w:val="00965321"/>
    <w:rsid w:val="009E5486"/>
    <w:rsid w:val="00A12FE5"/>
    <w:rsid w:val="00A6194D"/>
    <w:rsid w:val="00A71F82"/>
    <w:rsid w:val="00A8441D"/>
    <w:rsid w:val="00AC48B7"/>
    <w:rsid w:val="00AC6C21"/>
    <w:rsid w:val="00AE7013"/>
    <w:rsid w:val="00AF5128"/>
    <w:rsid w:val="00B139B9"/>
    <w:rsid w:val="00BB6F14"/>
    <w:rsid w:val="00BF3278"/>
    <w:rsid w:val="00C37B9B"/>
    <w:rsid w:val="00C47A3F"/>
    <w:rsid w:val="00C55532"/>
    <w:rsid w:val="00C87A77"/>
    <w:rsid w:val="00C907E8"/>
    <w:rsid w:val="00CC4A61"/>
    <w:rsid w:val="00CC6063"/>
    <w:rsid w:val="00CD5D98"/>
    <w:rsid w:val="00CE00EE"/>
    <w:rsid w:val="00D0642C"/>
    <w:rsid w:val="00D12853"/>
    <w:rsid w:val="00D37CBA"/>
    <w:rsid w:val="00D405C3"/>
    <w:rsid w:val="00D44883"/>
    <w:rsid w:val="00DB4393"/>
    <w:rsid w:val="00DB6E8C"/>
    <w:rsid w:val="00DB7CDC"/>
    <w:rsid w:val="00DF4413"/>
    <w:rsid w:val="00E22968"/>
    <w:rsid w:val="00E353E7"/>
    <w:rsid w:val="00E550D8"/>
    <w:rsid w:val="00E8272E"/>
    <w:rsid w:val="00EA5C88"/>
    <w:rsid w:val="00EE0E8A"/>
    <w:rsid w:val="00EE2D0D"/>
    <w:rsid w:val="00EF211E"/>
    <w:rsid w:val="00F0249D"/>
    <w:rsid w:val="00F03F8D"/>
    <w:rsid w:val="00F07C10"/>
    <w:rsid w:val="00F26951"/>
    <w:rsid w:val="00F340AC"/>
    <w:rsid w:val="00F43BDD"/>
    <w:rsid w:val="00F8252A"/>
    <w:rsid w:val="00FA5B4B"/>
    <w:rsid w:val="00FC4580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ABA6285-FA97-4967-B23F-5D8E695E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2"/>
    <w:semiHidden/>
    <w:unhideWhenUsed/>
    <w:rsid w:val="0086042E"/>
    <w:pPr>
      <w:ind w:firstLine="709"/>
    </w:pPr>
    <w:rPr>
      <w:sz w:val="28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8604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">
    <w:name w:val="Основной текст5"/>
    <w:basedOn w:val="DefaultParagraphFont"/>
    <w:rsid w:val="00EE2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3">
    <w:name w:val="Основной текст + Полужирный"/>
    <w:basedOn w:val="DefaultParagraphFont"/>
    <w:rsid w:val="00EE2D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4">
    <w:name w:val="Основной текст_"/>
    <w:basedOn w:val="DefaultParagraphFont"/>
    <w:link w:val="8"/>
    <w:rsid w:val="00EE2D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">
    <w:name w:val="Основной текст1"/>
    <w:basedOn w:val="a4"/>
    <w:rsid w:val="00EE2D0D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8">
    <w:name w:val="Основной текст8"/>
    <w:basedOn w:val="Normal"/>
    <w:link w:val="a4"/>
    <w:rsid w:val="00EE2D0D"/>
    <w:pPr>
      <w:shd w:val="clear" w:color="auto" w:fill="FFFFFF"/>
      <w:spacing w:after="60" w:line="283" w:lineRule="exact"/>
      <w:ind w:hanging="960"/>
      <w:jc w:val="both"/>
    </w:pPr>
    <w:rPr>
      <w:sz w:val="20"/>
      <w:szCs w:val="20"/>
      <w:lang w:eastAsia="en-US"/>
    </w:rPr>
  </w:style>
  <w:style w:type="paragraph" w:styleId="NoSpacing">
    <w:name w:val="No Spacing"/>
    <w:uiPriority w:val="1"/>
    <w:qFormat/>
    <w:rsid w:val="00D44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rsid w:val="00074E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95001/92dd2b5bacbe0c35bc07c3096528f0e5046d4af9/" TargetMode="External" /><Relationship Id="rId5" Type="http://schemas.openxmlformats.org/officeDocument/2006/relationships/hyperlink" Target="https://www.consultant.ru/document/cons_doc_LAW_502642/af22f6ab34d6816e5a70f14347081e2c1bfce662/" TargetMode="External" /><Relationship Id="rId6" Type="http://schemas.openxmlformats.org/officeDocument/2006/relationships/hyperlink" Target="https://www.consultant.ru/document/cons_doc_LAW_502642/080d25276289006c381505fe470f240608f4ad77/" TargetMode="External" /><Relationship Id="rId7" Type="http://schemas.openxmlformats.org/officeDocument/2006/relationships/hyperlink" Target="https://www.consultant.ru/document/cons_doc_LAW_502642/5e8aae404b38ac1847d8e4b38a7758b4affe7d1a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